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33F9" w14:textId="77777777" w:rsidR="00434F65" w:rsidRDefault="00434F65" w:rsidP="00434F65"/>
    <w:p w14:paraId="0A3E6F50" w14:textId="119D2E10" w:rsidR="0051784D" w:rsidRPr="0051784D" w:rsidRDefault="0051784D" w:rsidP="00517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4D">
        <w:rPr>
          <w:rFonts w:ascii="Times New Roman" w:hAnsi="Times New Roman" w:cs="Times New Roman"/>
          <w:b/>
          <w:sz w:val="24"/>
          <w:szCs w:val="24"/>
        </w:rPr>
        <w:t>NOTA DA CÂMARA TEMÁTICA DA ASSISTÊNCIA SOCIAL DO CONSÓRCIO DO NORDESTE SOBRE A EXCLUSÃO DE BENEFICIÁRIOS DOS PROGRAMAS DE TRANSFERENCIA MONETÁRIA DE RENDA COM A IMPLANTAÇÃO DO AUXÍLIO BRASIL</w:t>
      </w:r>
    </w:p>
    <w:p w14:paraId="21AB56A6" w14:textId="77777777" w:rsidR="00CD46DA" w:rsidRDefault="00CD46DA" w:rsidP="00523B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B1EFC5" w14:textId="77777777" w:rsidR="002B0276" w:rsidRDefault="002B0276" w:rsidP="00523B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ED0D5E" w14:textId="15763D0F" w:rsidR="002C34A1" w:rsidRPr="00BD774A" w:rsidRDefault="002C34A1" w:rsidP="00CD46D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74A">
        <w:rPr>
          <w:rFonts w:ascii="Times New Roman" w:hAnsi="Times New Roman" w:cs="Times New Roman"/>
          <w:sz w:val="24"/>
          <w:szCs w:val="24"/>
        </w:rPr>
        <w:t xml:space="preserve">Nós, Secretários e Secretárias </w:t>
      </w:r>
      <w:r w:rsidR="00BD774A" w:rsidRPr="00BD774A">
        <w:rPr>
          <w:rFonts w:ascii="Times New Roman" w:hAnsi="Times New Roman" w:cs="Times New Roman"/>
          <w:sz w:val="24"/>
          <w:szCs w:val="24"/>
        </w:rPr>
        <w:t xml:space="preserve">que integramos </w:t>
      </w:r>
      <w:r w:rsidRPr="00BD774A">
        <w:rPr>
          <w:rFonts w:ascii="Times New Roman" w:hAnsi="Times New Roman" w:cs="Times New Roman"/>
          <w:sz w:val="24"/>
          <w:szCs w:val="24"/>
        </w:rPr>
        <w:t xml:space="preserve">a </w:t>
      </w:r>
      <w:r w:rsidR="005D0366" w:rsidRPr="00BD774A">
        <w:rPr>
          <w:rFonts w:ascii="Times New Roman" w:hAnsi="Times New Roman" w:cs="Times New Roman"/>
          <w:sz w:val="24"/>
          <w:szCs w:val="24"/>
        </w:rPr>
        <w:t xml:space="preserve">Câmara Temática da </w:t>
      </w:r>
      <w:r w:rsidRPr="00BD774A">
        <w:rPr>
          <w:rFonts w:ascii="Times New Roman" w:hAnsi="Times New Roman" w:cs="Times New Roman"/>
          <w:sz w:val="24"/>
          <w:szCs w:val="24"/>
        </w:rPr>
        <w:t xml:space="preserve">Assistência Social do </w:t>
      </w:r>
      <w:r w:rsidR="005D0366" w:rsidRPr="00BD774A">
        <w:rPr>
          <w:rFonts w:ascii="Times New Roman" w:hAnsi="Times New Roman" w:cs="Times New Roman"/>
          <w:sz w:val="24"/>
          <w:szCs w:val="24"/>
        </w:rPr>
        <w:t xml:space="preserve">Consórcio </w:t>
      </w:r>
      <w:r w:rsidRPr="00BD774A">
        <w:rPr>
          <w:rFonts w:ascii="Times New Roman" w:hAnsi="Times New Roman" w:cs="Times New Roman"/>
          <w:sz w:val="24"/>
          <w:szCs w:val="24"/>
        </w:rPr>
        <w:t>Nordeste</w:t>
      </w:r>
      <w:r w:rsidR="007B0954" w:rsidRPr="00BD774A">
        <w:rPr>
          <w:rFonts w:ascii="Times New Roman" w:hAnsi="Times New Roman" w:cs="Times New Roman"/>
          <w:sz w:val="24"/>
          <w:szCs w:val="24"/>
        </w:rPr>
        <w:t>,</w:t>
      </w:r>
      <w:r w:rsidRPr="00BD774A">
        <w:rPr>
          <w:rFonts w:ascii="Times New Roman" w:hAnsi="Times New Roman" w:cs="Times New Roman"/>
          <w:sz w:val="24"/>
          <w:szCs w:val="24"/>
        </w:rPr>
        <w:t xml:space="preserve"> vimos a público expressar a nossa preocupação</w:t>
      </w:r>
      <w:r w:rsidR="00196E25" w:rsidRPr="00BD774A">
        <w:rPr>
          <w:rFonts w:ascii="Times New Roman" w:hAnsi="Times New Roman" w:cs="Times New Roman"/>
          <w:sz w:val="24"/>
          <w:szCs w:val="24"/>
        </w:rPr>
        <w:t xml:space="preserve"> e indignação</w:t>
      </w:r>
      <w:r w:rsidR="005E3A89" w:rsidRPr="00BD774A">
        <w:rPr>
          <w:rFonts w:ascii="Times New Roman" w:hAnsi="Times New Roman" w:cs="Times New Roman"/>
          <w:sz w:val="24"/>
          <w:szCs w:val="24"/>
        </w:rPr>
        <w:t xml:space="preserve"> diante da exclusão de beneficiários do Programa Bolsa Família e do </w:t>
      </w:r>
      <w:r w:rsidR="00AC28B5" w:rsidRPr="00BD774A">
        <w:rPr>
          <w:rFonts w:ascii="Times New Roman" w:hAnsi="Times New Roman" w:cs="Times New Roman"/>
          <w:sz w:val="24"/>
          <w:szCs w:val="24"/>
        </w:rPr>
        <w:t>Auxílio Emergencial</w:t>
      </w:r>
      <w:r w:rsidR="00423157" w:rsidRPr="00BD774A">
        <w:rPr>
          <w:rFonts w:ascii="Times New Roman" w:hAnsi="Times New Roman" w:cs="Times New Roman"/>
          <w:sz w:val="24"/>
          <w:szCs w:val="24"/>
        </w:rPr>
        <w:t>,</w:t>
      </w:r>
      <w:r w:rsidR="00AC28B5" w:rsidRPr="00BD774A">
        <w:rPr>
          <w:rFonts w:ascii="Times New Roman" w:hAnsi="Times New Roman" w:cs="Times New Roman"/>
          <w:sz w:val="24"/>
          <w:szCs w:val="24"/>
        </w:rPr>
        <w:t xml:space="preserve"> do direito à</w:t>
      </w:r>
      <w:r w:rsidR="005E3A89" w:rsidRPr="00BD774A">
        <w:rPr>
          <w:rFonts w:ascii="Times New Roman" w:hAnsi="Times New Roman" w:cs="Times New Roman"/>
          <w:sz w:val="24"/>
          <w:szCs w:val="24"/>
        </w:rPr>
        <w:t xml:space="preserve"> renda</w:t>
      </w:r>
      <w:r w:rsidR="00423157" w:rsidRPr="00BD774A">
        <w:rPr>
          <w:rFonts w:ascii="Times New Roman" w:hAnsi="Times New Roman" w:cs="Times New Roman"/>
          <w:sz w:val="24"/>
          <w:szCs w:val="24"/>
        </w:rPr>
        <w:t>,</w:t>
      </w:r>
      <w:r w:rsidR="005E3A89" w:rsidRPr="00BD774A">
        <w:rPr>
          <w:rFonts w:ascii="Times New Roman" w:hAnsi="Times New Roman" w:cs="Times New Roman"/>
          <w:sz w:val="24"/>
          <w:szCs w:val="24"/>
        </w:rPr>
        <w:t xml:space="preserve"> com a implantação do Programa Auxílio Brasil.</w:t>
      </w:r>
      <w:r w:rsidRPr="00BD7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679C9" w14:textId="63BFAE61" w:rsidR="005E3A89" w:rsidRPr="00BD774A" w:rsidRDefault="00196E25" w:rsidP="00CD46D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E3A89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pandemia tem aprofundado as desigualdades no Brasil e explicitado as graves consequências sociais advindas </w:t>
      </w:r>
      <w:r w:rsidR="00547BE8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5E3A89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cenário de restrição</w:t>
      </w:r>
      <w:r w:rsidR="007F2C13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fiscal, de redução de recursos</w:t>
      </w:r>
      <w:r w:rsidR="005E3A89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congelamento nas pactuações do SUAS em âmbito nacional.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cenário exige ampliar direitos sociais, garantindo acesso a 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serviços e benefícios.</w:t>
      </w:r>
    </w:p>
    <w:p w14:paraId="421217BB" w14:textId="3674A244" w:rsidR="00DF4A80" w:rsidRPr="00BD774A" w:rsidRDefault="00930B19" w:rsidP="00DF4A8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Em seus aspectos operacionais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Programa 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Auxílio Brasil traz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graves implicações para a gestão pública. Mas é na exclusão da popula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mais vulnerável</w:t>
      </w:r>
      <w:r w:rsidR="007F2C13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, no</w:t>
      </w:r>
      <w:r w:rsidR="00DF4A80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refere ao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 à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4A80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segurança de 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renda</w:t>
      </w:r>
      <w:r w:rsidR="007F2C13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35FF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no 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seu caráter temporário</w:t>
      </w:r>
      <w:r w:rsidR="001C1312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, em consequência da ausência de recursos para o seu financiamento continuado, é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reside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F35FF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impactos mais negativos do novo programa</w:t>
      </w:r>
      <w:r w:rsidR="00EE0527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F35FF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Observa-se que o</w:t>
      </w:r>
      <w:r w:rsidR="00EE0527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Auxílio Brasil não garante a manutenção da renda para as 39 milhões de pessoas atendidas pelo Auxílio Emergencial, sendo 12,7 milhões da região nordeste. </w:t>
      </w:r>
    </w:p>
    <w:p w14:paraId="71F14BBB" w14:textId="275502A3" w:rsidR="00EB596D" w:rsidRPr="00BD774A" w:rsidRDefault="00EB596D" w:rsidP="00CD46D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74A">
        <w:rPr>
          <w:rFonts w:ascii="Times New Roman" w:hAnsi="Times New Roman" w:cs="Times New Roman"/>
          <w:sz w:val="24"/>
          <w:szCs w:val="24"/>
        </w:rPr>
        <w:t>Dados do VISDATA, referente ao mês de outubro/2021, indicam que houve exclusão de 5</w:t>
      </w:r>
      <w:r w:rsidR="00DF4A80" w:rsidRPr="00BD774A">
        <w:rPr>
          <w:rFonts w:ascii="Times New Roman" w:hAnsi="Times New Roman" w:cs="Times New Roman"/>
          <w:sz w:val="24"/>
          <w:szCs w:val="24"/>
        </w:rPr>
        <w:t>.627.523</w:t>
      </w:r>
      <w:r w:rsidRPr="00BD774A">
        <w:rPr>
          <w:rFonts w:ascii="Times New Roman" w:hAnsi="Times New Roman" w:cs="Times New Roman"/>
          <w:sz w:val="24"/>
          <w:szCs w:val="24"/>
        </w:rPr>
        <w:t xml:space="preserve"> beneficiários</w:t>
      </w:r>
      <w:r w:rsidR="00DF4A80" w:rsidRPr="00BD774A">
        <w:rPr>
          <w:rFonts w:ascii="Times New Roman" w:hAnsi="Times New Roman" w:cs="Times New Roman"/>
          <w:sz w:val="24"/>
          <w:szCs w:val="24"/>
        </w:rPr>
        <w:t xml:space="preserve"> do Auxilio Emergencial</w:t>
      </w:r>
      <w:r w:rsidRPr="00BD774A">
        <w:rPr>
          <w:rFonts w:ascii="Times New Roman" w:hAnsi="Times New Roman" w:cs="Times New Roman"/>
          <w:sz w:val="24"/>
          <w:szCs w:val="24"/>
        </w:rPr>
        <w:t xml:space="preserve"> no Nordeste</w:t>
      </w:r>
      <w:r w:rsidR="00C72F6D" w:rsidRPr="00BD774A">
        <w:rPr>
          <w:rFonts w:ascii="Times New Roman" w:hAnsi="Times New Roman" w:cs="Times New Roman"/>
          <w:sz w:val="24"/>
          <w:szCs w:val="24"/>
        </w:rPr>
        <w:t>,</w:t>
      </w:r>
      <w:r w:rsidRPr="00BD774A">
        <w:rPr>
          <w:rFonts w:ascii="Times New Roman" w:hAnsi="Times New Roman" w:cs="Times New Roman"/>
          <w:sz w:val="24"/>
          <w:szCs w:val="24"/>
        </w:rPr>
        <w:t xml:space="preserve"> com a instituição do Programa Auxílio Brasil. Considera-se neste total o somatório de beneficiários </w:t>
      </w:r>
      <w:r w:rsidR="00DF4A80" w:rsidRPr="00BD774A">
        <w:rPr>
          <w:rFonts w:ascii="Times New Roman" w:hAnsi="Times New Roman" w:cs="Times New Roman"/>
          <w:sz w:val="24"/>
          <w:szCs w:val="24"/>
        </w:rPr>
        <w:t>da</w:t>
      </w:r>
      <w:r w:rsidRPr="00BD774A">
        <w:rPr>
          <w:rFonts w:ascii="Times New Roman" w:hAnsi="Times New Roman" w:cs="Times New Roman"/>
          <w:sz w:val="24"/>
          <w:szCs w:val="24"/>
        </w:rPr>
        <w:t xml:space="preserve">s três </w:t>
      </w:r>
      <w:r w:rsidR="00DF4A80" w:rsidRPr="00BD774A">
        <w:rPr>
          <w:rFonts w:ascii="Times New Roman" w:hAnsi="Times New Roman" w:cs="Times New Roman"/>
          <w:sz w:val="24"/>
          <w:szCs w:val="24"/>
        </w:rPr>
        <w:t>situações</w:t>
      </w:r>
      <w:r w:rsidRPr="00BD774A">
        <w:rPr>
          <w:rFonts w:ascii="Times New Roman" w:hAnsi="Times New Roman" w:cs="Times New Roman"/>
          <w:sz w:val="24"/>
          <w:szCs w:val="24"/>
        </w:rPr>
        <w:t xml:space="preserve">: Beneficiários do Programa Bolsa Família, pessoas com </w:t>
      </w:r>
      <w:proofErr w:type="spellStart"/>
      <w:r w:rsidRPr="00BD774A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BD774A">
        <w:rPr>
          <w:rFonts w:ascii="Times New Roman" w:hAnsi="Times New Roman" w:cs="Times New Roman"/>
          <w:sz w:val="24"/>
          <w:szCs w:val="24"/>
        </w:rPr>
        <w:t xml:space="preserve"> e que não recebiam Bolsa Família e </w:t>
      </w:r>
      <w:r w:rsidR="00DF4A80" w:rsidRPr="00BD774A">
        <w:rPr>
          <w:rFonts w:ascii="Times New Roman" w:hAnsi="Times New Roman" w:cs="Times New Roman"/>
          <w:sz w:val="24"/>
          <w:szCs w:val="24"/>
        </w:rPr>
        <w:t xml:space="preserve">pessoas </w:t>
      </w:r>
      <w:r w:rsidRPr="00BD774A">
        <w:rPr>
          <w:rFonts w:ascii="Times New Roman" w:hAnsi="Times New Roman" w:cs="Times New Roman"/>
          <w:sz w:val="24"/>
          <w:szCs w:val="24"/>
        </w:rPr>
        <w:t>que tiveram acesso unicamente pelo Aplicativo Caixa</w:t>
      </w:r>
      <w:r w:rsidR="00423157" w:rsidRPr="00BD774A">
        <w:rPr>
          <w:rFonts w:ascii="Times New Roman" w:hAnsi="Times New Roman" w:cs="Times New Roman"/>
          <w:sz w:val="24"/>
          <w:szCs w:val="24"/>
        </w:rPr>
        <w:t>.</w:t>
      </w:r>
    </w:p>
    <w:p w14:paraId="5616F997" w14:textId="77777777" w:rsidR="00423157" w:rsidRPr="00BD774A" w:rsidRDefault="00EE0527" w:rsidP="0042315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meta de expansão anunciada pelo governo </w:t>
      </w:r>
      <w:r w:rsidR="00DF4A80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federal, e </w:t>
      </w:r>
      <w:r w:rsidR="00EC138C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confirmada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138C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contempla</w:t>
      </w:r>
      <w:r w:rsidR="00C72F6D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ria</w:t>
      </w:r>
      <w:r w:rsidR="00EC138C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a fila dos que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espera</w:t>
      </w:r>
      <w:r w:rsidR="00EC138C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1312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inclusão no Bolsa Família 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(pessoas que já </w:t>
      </w:r>
      <w:r w:rsidR="00EC138C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tinham direito</w:t>
      </w:r>
      <w:r w:rsidR="00EB596D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138C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os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critérios</w:t>
      </w:r>
      <w:r w:rsidR="00DF4A80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programa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1C1312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. N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o caso do Nordeste</w:t>
      </w:r>
      <w:r w:rsidR="00AC28B5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ultrapassa 800 mil famílias. </w:t>
      </w:r>
      <w:r w:rsidR="001071E7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O Auxílio Brasil, além de não atender ao desafio urgente de responder à grave realidade social do país, diante das desigualdades, da fome, da pobreza e da desproteção</w:t>
      </w:r>
      <w:r w:rsidR="00EB596D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C1312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intensificada com a pandemia</w:t>
      </w:r>
      <w:r w:rsidR="001071E7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desconsidera as desigualdades regionais. </w:t>
      </w:r>
    </w:p>
    <w:p w14:paraId="554A5729" w14:textId="5BCD0013" w:rsidR="00423157" w:rsidRPr="00BD774A" w:rsidRDefault="00423157" w:rsidP="00055DF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O número de famílias do Bolsa família, excluídas pelos critérios do novo Auxílio Brasil é muito preocupante. Observa-se que no</w:t>
      </w:r>
      <w:r w:rsidRPr="00BD774A">
        <w:rPr>
          <w:rFonts w:ascii="Times New Roman" w:hAnsi="Times New Roman" w:cs="Times New Roman"/>
          <w:sz w:val="24"/>
          <w:szCs w:val="24"/>
        </w:rPr>
        <w:t xml:space="preserve"> Brasil essa exclusão foi de </w:t>
      </w:r>
      <w:r w:rsidRPr="00BD774A">
        <w:rPr>
          <w:rFonts w:ascii="Times New Roman" w:hAnsi="Times New Roman" w:cs="Times New Roman"/>
          <w:b/>
          <w:sz w:val="24"/>
          <w:szCs w:val="24"/>
        </w:rPr>
        <w:t>148.482 famílias,</w:t>
      </w:r>
      <w:r w:rsidRPr="00BD774A">
        <w:rPr>
          <w:rFonts w:ascii="Times New Roman" w:hAnsi="Times New Roman" w:cs="Times New Roman"/>
          <w:sz w:val="24"/>
          <w:szCs w:val="24"/>
        </w:rPr>
        <w:t xml:space="preserve"> sendo que desse total, </w:t>
      </w:r>
      <w:r w:rsidRPr="00BD774A">
        <w:rPr>
          <w:rFonts w:ascii="Times New Roman" w:hAnsi="Times New Roman" w:cs="Times New Roman"/>
          <w:b/>
          <w:sz w:val="24"/>
          <w:szCs w:val="24"/>
        </w:rPr>
        <w:t>57.901</w:t>
      </w:r>
      <w:r w:rsidRPr="00BD774A">
        <w:rPr>
          <w:rFonts w:ascii="Times New Roman" w:hAnsi="Times New Roman" w:cs="Times New Roman"/>
          <w:sz w:val="24"/>
          <w:szCs w:val="24"/>
        </w:rPr>
        <w:t xml:space="preserve"> famílias são da região </w:t>
      </w:r>
      <w:r w:rsidRPr="00BD774A">
        <w:rPr>
          <w:rFonts w:ascii="Times New Roman" w:hAnsi="Times New Roman" w:cs="Times New Roman"/>
          <w:b/>
          <w:sz w:val="24"/>
          <w:szCs w:val="24"/>
        </w:rPr>
        <w:t xml:space="preserve">Nordeste, </w:t>
      </w:r>
      <w:r w:rsidRPr="00BD774A">
        <w:rPr>
          <w:rFonts w:ascii="Times New Roman" w:hAnsi="Times New Roman" w:cs="Times New Roman"/>
          <w:sz w:val="24"/>
          <w:szCs w:val="24"/>
        </w:rPr>
        <w:t>a mais prejudicada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071E7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Nordeste possui as maiores taxas de desocupação e </w:t>
      </w:r>
      <w:r w:rsidR="001C1312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071E7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pobreza extrema entre as cinco regiões do país, chegando a 16,7% em 2020</w:t>
      </w:r>
      <w:r w:rsidR="001071E7" w:rsidRPr="00BD774A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  <w:r w:rsidR="001071E7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Cenário que é desconsiderado pelo governo federal.</w:t>
      </w:r>
      <w:r w:rsidR="001071E7" w:rsidRPr="00BD7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4AB5A3F" w14:textId="77777777" w:rsidR="002B0276" w:rsidRDefault="002B0276" w:rsidP="0042315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2BD44" w14:textId="31C5BFFF" w:rsidR="00423157" w:rsidRPr="00BD774A" w:rsidRDefault="00601126" w:rsidP="0042315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74A">
        <w:rPr>
          <w:rFonts w:ascii="Times New Roman" w:hAnsi="Times New Roman" w:cs="Times New Roman"/>
          <w:sz w:val="24"/>
          <w:szCs w:val="24"/>
        </w:rPr>
        <w:t>Em todas as regiões brasileiras observa-se e</w:t>
      </w:r>
      <w:r w:rsidR="003F35FF" w:rsidRPr="00BD774A">
        <w:rPr>
          <w:rFonts w:ascii="Times New Roman" w:hAnsi="Times New Roman" w:cs="Times New Roman"/>
          <w:sz w:val="24"/>
          <w:szCs w:val="24"/>
        </w:rPr>
        <w:t>xclusão de famílias beneficiárias</w:t>
      </w:r>
      <w:r w:rsidR="002E02D8" w:rsidRPr="00BD774A">
        <w:rPr>
          <w:rFonts w:ascii="Times New Roman" w:hAnsi="Times New Roman" w:cs="Times New Roman"/>
          <w:sz w:val="24"/>
          <w:szCs w:val="24"/>
        </w:rPr>
        <w:t xml:space="preserve"> do Bolsa Família</w:t>
      </w:r>
      <w:r w:rsidRPr="00BD774A">
        <w:rPr>
          <w:rFonts w:ascii="Times New Roman" w:hAnsi="Times New Roman" w:cs="Times New Roman"/>
          <w:sz w:val="24"/>
          <w:szCs w:val="24"/>
        </w:rPr>
        <w:t xml:space="preserve">: na região Norte </w:t>
      </w:r>
      <w:r w:rsidR="002E02D8" w:rsidRPr="00BD774A">
        <w:rPr>
          <w:rFonts w:ascii="Times New Roman" w:hAnsi="Times New Roman" w:cs="Times New Roman"/>
          <w:sz w:val="24"/>
          <w:szCs w:val="24"/>
        </w:rPr>
        <w:t xml:space="preserve">foram </w:t>
      </w:r>
      <w:r w:rsidRPr="00BD774A">
        <w:rPr>
          <w:rFonts w:ascii="Times New Roman" w:hAnsi="Times New Roman" w:cs="Times New Roman"/>
          <w:sz w:val="24"/>
          <w:szCs w:val="24"/>
        </w:rPr>
        <w:t xml:space="preserve">excluídas 13.181; na região Centro-oeste, 8.320; na região Sudeste, 50.894; e na região Sul, 18.186. </w:t>
      </w:r>
      <w:r w:rsidR="00D729C3" w:rsidRPr="00BD774A">
        <w:rPr>
          <w:rFonts w:ascii="Times New Roman" w:hAnsi="Times New Roman" w:cs="Times New Roman"/>
          <w:sz w:val="24"/>
          <w:szCs w:val="24"/>
        </w:rPr>
        <w:t>O quadro a seguir apr</w:t>
      </w:r>
      <w:r w:rsidR="00C72F6D" w:rsidRPr="00BD774A">
        <w:rPr>
          <w:rFonts w:ascii="Times New Roman" w:hAnsi="Times New Roman" w:cs="Times New Roman"/>
          <w:sz w:val="24"/>
          <w:szCs w:val="24"/>
        </w:rPr>
        <w:t>esenta esta exclusão, por estado, na região nordeste.</w:t>
      </w:r>
      <w:r w:rsidR="00D729C3" w:rsidRPr="00BD7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064A9" w14:textId="77777777" w:rsidR="00B265D5" w:rsidRDefault="00B265D5" w:rsidP="002E02D8">
      <w:pPr>
        <w:pStyle w:val="Legenda"/>
        <w:spacing w:after="0"/>
        <w:rPr>
          <w:b/>
          <w:bCs/>
          <w:color w:val="auto"/>
          <w:sz w:val="20"/>
          <w:szCs w:val="20"/>
        </w:rPr>
      </w:pPr>
    </w:p>
    <w:p w14:paraId="25D3C0D0" w14:textId="7ABB64A1" w:rsidR="002607AE" w:rsidRDefault="00871682" w:rsidP="002607AE">
      <w:pPr>
        <w:pStyle w:val="Legenda"/>
        <w:spacing w:after="0"/>
        <w:jc w:val="center"/>
        <w:rPr>
          <w:b/>
          <w:bCs/>
          <w:color w:val="auto"/>
          <w:sz w:val="20"/>
          <w:szCs w:val="20"/>
        </w:rPr>
      </w:pPr>
      <w:r w:rsidRPr="002607AE">
        <w:rPr>
          <w:b/>
          <w:bCs/>
          <w:color w:val="auto"/>
          <w:sz w:val="20"/>
          <w:szCs w:val="20"/>
        </w:rPr>
        <w:t xml:space="preserve">Tabela </w:t>
      </w:r>
      <w:r w:rsidRPr="002607AE">
        <w:rPr>
          <w:b/>
          <w:bCs/>
          <w:color w:val="auto"/>
          <w:sz w:val="20"/>
          <w:szCs w:val="20"/>
        </w:rPr>
        <w:fldChar w:fldCharType="begin"/>
      </w:r>
      <w:r w:rsidRPr="002607AE">
        <w:rPr>
          <w:b/>
          <w:bCs/>
          <w:color w:val="auto"/>
          <w:sz w:val="20"/>
          <w:szCs w:val="20"/>
        </w:rPr>
        <w:instrText xml:space="preserve"> SEQ Tabela \* ARABIC </w:instrText>
      </w:r>
      <w:r w:rsidRPr="002607AE">
        <w:rPr>
          <w:b/>
          <w:bCs/>
          <w:color w:val="auto"/>
          <w:sz w:val="20"/>
          <w:szCs w:val="20"/>
        </w:rPr>
        <w:fldChar w:fldCharType="separate"/>
      </w:r>
      <w:r w:rsidRPr="002607AE">
        <w:rPr>
          <w:b/>
          <w:bCs/>
          <w:noProof/>
          <w:color w:val="auto"/>
          <w:sz w:val="20"/>
          <w:szCs w:val="20"/>
        </w:rPr>
        <w:t>1</w:t>
      </w:r>
      <w:r w:rsidRPr="002607AE">
        <w:rPr>
          <w:b/>
          <w:bCs/>
          <w:color w:val="auto"/>
          <w:sz w:val="20"/>
          <w:szCs w:val="20"/>
        </w:rPr>
        <w:fldChar w:fldCharType="end"/>
      </w:r>
      <w:r w:rsidRPr="002607AE">
        <w:rPr>
          <w:b/>
          <w:bCs/>
          <w:color w:val="auto"/>
          <w:sz w:val="20"/>
          <w:szCs w:val="20"/>
        </w:rPr>
        <w:t xml:space="preserve">: </w:t>
      </w:r>
    </w:p>
    <w:p w14:paraId="5AA32326" w14:textId="341D4593" w:rsidR="00523B0E" w:rsidRDefault="00871682" w:rsidP="002E02D8">
      <w:pPr>
        <w:pStyle w:val="Legenda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07AE">
        <w:rPr>
          <w:b/>
          <w:bCs/>
          <w:color w:val="auto"/>
          <w:sz w:val="20"/>
          <w:szCs w:val="20"/>
        </w:rPr>
        <w:t>Comparativo</w:t>
      </w:r>
      <w:r w:rsidR="002607AE" w:rsidRPr="002607AE">
        <w:rPr>
          <w:b/>
          <w:bCs/>
          <w:color w:val="auto"/>
          <w:sz w:val="20"/>
          <w:szCs w:val="20"/>
        </w:rPr>
        <w:t xml:space="preserve"> </w:t>
      </w:r>
      <w:r w:rsidRPr="002607AE">
        <w:rPr>
          <w:b/>
          <w:bCs/>
          <w:color w:val="auto"/>
          <w:sz w:val="20"/>
          <w:szCs w:val="20"/>
        </w:rPr>
        <w:t xml:space="preserve">Finalização do Bolsa </w:t>
      </w:r>
      <w:r w:rsidR="002607AE" w:rsidRPr="002607AE">
        <w:rPr>
          <w:b/>
          <w:bCs/>
          <w:color w:val="auto"/>
          <w:sz w:val="20"/>
          <w:szCs w:val="20"/>
        </w:rPr>
        <w:t xml:space="preserve">Família </w:t>
      </w:r>
      <w:r w:rsidR="002607AE" w:rsidRPr="002607AE">
        <w:rPr>
          <w:color w:val="auto"/>
          <w:sz w:val="20"/>
          <w:szCs w:val="20"/>
        </w:rPr>
        <w:t>versus</w:t>
      </w:r>
      <w:r w:rsidRPr="002607AE">
        <w:rPr>
          <w:b/>
          <w:bCs/>
          <w:color w:val="auto"/>
          <w:sz w:val="20"/>
          <w:szCs w:val="20"/>
        </w:rPr>
        <w:t xml:space="preserve"> </w:t>
      </w:r>
      <w:r w:rsidR="002607AE" w:rsidRPr="002607AE">
        <w:rPr>
          <w:b/>
          <w:bCs/>
          <w:color w:val="auto"/>
          <w:sz w:val="20"/>
          <w:szCs w:val="20"/>
        </w:rPr>
        <w:t>Início</w:t>
      </w:r>
      <w:r w:rsidRPr="002607AE">
        <w:rPr>
          <w:b/>
          <w:bCs/>
          <w:color w:val="auto"/>
          <w:sz w:val="20"/>
          <w:szCs w:val="20"/>
        </w:rPr>
        <w:t xml:space="preserve"> do Auxílio Brasil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20"/>
        <w:gridCol w:w="1813"/>
        <w:gridCol w:w="1088"/>
        <w:gridCol w:w="1638"/>
        <w:gridCol w:w="1047"/>
        <w:gridCol w:w="1010"/>
      </w:tblGrid>
      <w:tr w:rsidR="002E02D8" w:rsidRPr="00F16AB8" w14:paraId="32534673" w14:textId="77777777" w:rsidTr="002E02D8">
        <w:trPr>
          <w:trHeight w:val="20"/>
          <w:tblHeader/>
        </w:trPr>
        <w:tc>
          <w:tcPr>
            <w:tcW w:w="675" w:type="pct"/>
            <w:vMerge w:val="restart"/>
            <w:shd w:val="clear" w:color="auto" w:fill="DAEEF3" w:themeFill="accent5" w:themeFillTint="33"/>
            <w:vAlign w:val="center"/>
          </w:tcPr>
          <w:p w14:paraId="0948115E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16AB8">
              <w:rPr>
                <w:rFonts w:cstheme="minorHAnsi"/>
                <w:b/>
                <w:color w:val="000000"/>
                <w:sz w:val="18"/>
                <w:szCs w:val="18"/>
              </w:rPr>
              <w:t>Estados</w:t>
            </w:r>
          </w:p>
        </w:tc>
        <w:tc>
          <w:tcPr>
            <w:tcW w:w="1644" w:type="pct"/>
            <w:gridSpan w:val="2"/>
            <w:shd w:val="clear" w:color="auto" w:fill="DAEEF3" w:themeFill="accent5" w:themeFillTint="33"/>
            <w:vAlign w:val="center"/>
          </w:tcPr>
          <w:p w14:paraId="2CCF0649" w14:textId="77777777" w:rsidR="002E02D8" w:rsidRPr="00F16AB8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16AB8">
              <w:rPr>
                <w:rFonts w:cstheme="minorHAnsi"/>
                <w:b/>
                <w:bCs/>
                <w:sz w:val="18"/>
                <w:szCs w:val="18"/>
              </w:rPr>
              <w:t>Bolsa Família (out/21)</w:t>
            </w:r>
          </w:p>
        </w:tc>
        <w:tc>
          <w:tcPr>
            <w:tcW w:w="1528" w:type="pct"/>
            <w:gridSpan w:val="2"/>
            <w:shd w:val="clear" w:color="auto" w:fill="DAEEF3" w:themeFill="accent5" w:themeFillTint="33"/>
            <w:vAlign w:val="center"/>
          </w:tcPr>
          <w:p w14:paraId="1D30EEC5" w14:textId="77777777" w:rsidR="002E02D8" w:rsidRPr="00F16AB8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16AB8">
              <w:rPr>
                <w:rFonts w:cstheme="minorHAnsi"/>
                <w:b/>
                <w:bCs/>
                <w:sz w:val="18"/>
                <w:szCs w:val="18"/>
              </w:rPr>
              <w:t>Auxílio Brasil (</w:t>
            </w:r>
            <w:proofErr w:type="spellStart"/>
            <w:r w:rsidRPr="00F16AB8">
              <w:rPr>
                <w:rFonts w:cstheme="minorHAnsi"/>
                <w:b/>
                <w:bCs/>
                <w:sz w:val="18"/>
                <w:szCs w:val="18"/>
              </w:rPr>
              <w:t>nov</w:t>
            </w:r>
            <w:proofErr w:type="spellEnd"/>
            <w:r w:rsidRPr="00F16AB8">
              <w:rPr>
                <w:rFonts w:cstheme="minorHAnsi"/>
                <w:b/>
                <w:bCs/>
                <w:sz w:val="18"/>
                <w:szCs w:val="18"/>
              </w:rPr>
              <w:t>/21)</w:t>
            </w:r>
          </w:p>
        </w:tc>
        <w:tc>
          <w:tcPr>
            <w:tcW w:w="587" w:type="pct"/>
            <w:vMerge w:val="restart"/>
            <w:shd w:val="clear" w:color="auto" w:fill="DAEEF3" w:themeFill="accent5" w:themeFillTint="33"/>
            <w:vAlign w:val="center"/>
          </w:tcPr>
          <w:p w14:paraId="7944C3A5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16AB8">
              <w:rPr>
                <w:rFonts w:cstheme="minorHAnsi"/>
                <w:b/>
                <w:color w:val="000000"/>
                <w:sz w:val="18"/>
                <w:szCs w:val="18"/>
              </w:rPr>
              <w:t>Cobertura (%)</w:t>
            </w:r>
          </w:p>
        </w:tc>
        <w:tc>
          <w:tcPr>
            <w:tcW w:w="566" w:type="pct"/>
            <w:vMerge w:val="restart"/>
            <w:shd w:val="clear" w:color="auto" w:fill="DAEEF3" w:themeFill="accent5" w:themeFillTint="33"/>
            <w:vAlign w:val="center"/>
          </w:tcPr>
          <w:p w14:paraId="5E12871A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16AB8">
              <w:rPr>
                <w:rFonts w:cstheme="minorHAnsi"/>
                <w:b/>
                <w:color w:val="000000"/>
                <w:sz w:val="18"/>
                <w:szCs w:val="18"/>
              </w:rPr>
              <w:t>Redução/</w:t>
            </w:r>
          </w:p>
          <w:p w14:paraId="07D5DB86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16AB8">
              <w:rPr>
                <w:rFonts w:cstheme="minorHAnsi"/>
                <w:b/>
                <w:color w:val="000000"/>
                <w:sz w:val="18"/>
                <w:szCs w:val="18"/>
              </w:rPr>
              <w:t>Aumento das Famílias</w:t>
            </w:r>
          </w:p>
        </w:tc>
      </w:tr>
      <w:tr w:rsidR="002E02D8" w:rsidRPr="00F16AB8" w14:paraId="51FFE768" w14:textId="77777777" w:rsidTr="002E02D8">
        <w:trPr>
          <w:trHeight w:val="900"/>
          <w:tblHeader/>
        </w:trPr>
        <w:tc>
          <w:tcPr>
            <w:tcW w:w="675" w:type="pct"/>
            <w:vMerge/>
            <w:shd w:val="clear" w:color="auto" w:fill="auto"/>
            <w:vAlign w:val="center"/>
          </w:tcPr>
          <w:p w14:paraId="3FC2680B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DAEEF3" w:themeFill="accent5" w:themeFillTint="33"/>
            <w:vAlign w:val="center"/>
          </w:tcPr>
          <w:p w14:paraId="201E45AA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6AB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F16AB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 Famílias</w:t>
            </w:r>
          </w:p>
        </w:tc>
        <w:tc>
          <w:tcPr>
            <w:tcW w:w="1016" w:type="pct"/>
            <w:shd w:val="clear" w:color="auto" w:fill="DAEEF3" w:themeFill="accent5" w:themeFillTint="33"/>
            <w:vAlign w:val="center"/>
          </w:tcPr>
          <w:p w14:paraId="4463522A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6AB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610" w:type="pct"/>
            <w:shd w:val="clear" w:color="auto" w:fill="DAEEF3" w:themeFill="accent5" w:themeFillTint="33"/>
            <w:vAlign w:val="center"/>
          </w:tcPr>
          <w:p w14:paraId="3153F312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6AB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  <w:r w:rsidRPr="00F16AB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Famílias</w:t>
            </w:r>
          </w:p>
        </w:tc>
        <w:tc>
          <w:tcPr>
            <w:tcW w:w="918" w:type="pct"/>
            <w:shd w:val="clear" w:color="auto" w:fill="DAEEF3" w:themeFill="accent5" w:themeFillTint="33"/>
            <w:vAlign w:val="center"/>
          </w:tcPr>
          <w:p w14:paraId="7CA0BCE5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16AB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587" w:type="pct"/>
            <w:vMerge/>
            <w:shd w:val="clear" w:color="auto" w:fill="auto"/>
            <w:vAlign w:val="center"/>
          </w:tcPr>
          <w:p w14:paraId="3D7BA8B5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14:paraId="4C0409FC" w14:textId="77777777" w:rsidR="002E02D8" w:rsidRPr="00F16AB8" w:rsidRDefault="002E02D8" w:rsidP="002E02D8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2E02D8" w:rsidRPr="002E3CD7" w14:paraId="7F4F718B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615D58F8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Alagoas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52B1A47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415.817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19BFD1E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79.625.051,00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84A5440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412.757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68EC18A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94.675.531,00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DA39E01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99,3%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8F16229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-3.060</w:t>
            </w:r>
          </w:p>
        </w:tc>
      </w:tr>
      <w:tr w:rsidR="002E02D8" w:rsidRPr="002E3CD7" w14:paraId="3DEC0AC0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25C3D99C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Bahia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57FEFBD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1.868.348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81D1D18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345.558.043,00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FF21017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1.853.767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4600B43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408.064.125,00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39CD911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3401ED8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-14.581</w:t>
            </w:r>
          </w:p>
        </w:tc>
      </w:tr>
      <w:tr w:rsidR="002E02D8" w:rsidRPr="002E3CD7" w14:paraId="557C01C4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23655021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Ceará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0BFB671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1.103.697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5C6C638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205.112.147,00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5AF42E3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1.094.588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FA5DD06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243.895.117,00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91D11DC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B43074D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-9.109</w:t>
            </w:r>
          </w:p>
        </w:tc>
      </w:tr>
      <w:tr w:rsidR="002E02D8" w:rsidRPr="002E3CD7" w14:paraId="0C9A9017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115CB285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Maranhão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C394487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971.425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C06A8F7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202.886.386,00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68CCEDE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962.278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2E8EAE6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239.146.078,00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C8841A3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99,1%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024ADA04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-9.147</w:t>
            </w:r>
          </w:p>
        </w:tc>
      </w:tr>
      <w:tr w:rsidR="002E02D8" w:rsidRPr="002E3CD7" w14:paraId="6B020340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20968486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Paraíba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966BBB2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523.720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53B8102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104.918.377,00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6D0E3B8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519.669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6BCFA50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122.444.225,00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ADB9B31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5DD6F42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-4.051</w:t>
            </w:r>
          </w:p>
        </w:tc>
      </w:tr>
      <w:tr w:rsidR="002E02D8" w:rsidRPr="002E3CD7" w14:paraId="6196F69D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4743AB01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bCs/>
                <w:color w:val="000000"/>
                <w:sz w:val="18"/>
                <w:szCs w:val="18"/>
              </w:rPr>
              <w:t>Pernambuco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A042FD7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bCs/>
                <w:color w:val="000000"/>
                <w:sz w:val="18"/>
                <w:szCs w:val="18"/>
              </w:rPr>
              <w:t>1.191.718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DAC02DA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bCs/>
                <w:color w:val="000000"/>
                <w:sz w:val="18"/>
                <w:szCs w:val="18"/>
              </w:rPr>
              <w:t>217.220.604,00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F6446E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bCs/>
                <w:color w:val="000000"/>
                <w:sz w:val="18"/>
                <w:szCs w:val="18"/>
              </w:rPr>
              <w:t>1.182.758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4AC04A1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bCs/>
                <w:color w:val="000000"/>
                <w:sz w:val="18"/>
                <w:szCs w:val="18"/>
              </w:rPr>
              <w:t>256.280.852,00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63A7812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bCs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C1D0D60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-8.960</w:t>
            </w:r>
          </w:p>
        </w:tc>
      </w:tr>
      <w:tr w:rsidR="002E02D8" w:rsidRPr="002E3CD7" w14:paraId="399AE491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777FBD99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Piauí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A998B3E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460.397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F7FC2AE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96.035.037,00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35C827A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456.704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F064022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111.635.643,00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DD752F0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8957AF6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-3.693</w:t>
            </w:r>
          </w:p>
        </w:tc>
      </w:tr>
      <w:tr w:rsidR="002E02D8" w:rsidRPr="002E3CD7" w14:paraId="0D4A539F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063F672C" w14:textId="77777777" w:rsidR="002E02D8" w:rsidRPr="005A33BE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A33BE">
              <w:rPr>
                <w:rFonts w:cstheme="minorHAnsi"/>
                <w:bCs/>
                <w:color w:val="000000"/>
                <w:sz w:val="18"/>
                <w:szCs w:val="18"/>
              </w:rPr>
              <w:t>Rio Grande do Norte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965A3F4" w14:textId="77777777" w:rsidR="002E02D8" w:rsidRPr="005A33BE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A33BE">
              <w:rPr>
                <w:rFonts w:cstheme="minorHAnsi"/>
                <w:bCs/>
                <w:color w:val="000000"/>
                <w:sz w:val="18"/>
                <w:szCs w:val="18"/>
              </w:rPr>
              <w:t>370.049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B4F9E7B" w14:textId="77777777" w:rsidR="002E02D8" w:rsidRPr="005A33BE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A33BE">
              <w:rPr>
                <w:rFonts w:cstheme="minorHAnsi"/>
                <w:bCs/>
                <w:color w:val="000000"/>
                <w:sz w:val="18"/>
                <w:szCs w:val="18"/>
              </w:rPr>
              <w:t>68.763.642,00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87FC288" w14:textId="77777777" w:rsidR="002E02D8" w:rsidRPr="005A33BE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A33BE">
              <w:rPr>
                <w:rFonts w:cstheme="minorHAnsi"/>
                <w:bCs/>
                <w:color w:val="000000"/>
                <w:sz w:val="18"/>
                <w:szCs w:val="18"/>
              </w:rPr>
              <w:t>366.585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85699D2" w14:textId="77777777" w:rsidR="002E02D8" w:rsidRPr="005A33BE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A33BE">
              <w:rPr>
                <w:rFonts w:cstheme="minorHAnsi"/>
                <w:bCs/>
                <w:color w:val="000000"/>
                <w:sz w:val="18"/>
                <w:szCs w:val="18"/>
              </w:rPr>
              <w:t>81.336.724,00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D57F2E5" w14:textId="77777777" w:rsidR="002E02D8" w:rsidRPr="005A33BE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A33BE">
              <w:rPr>
                <w:rFonts w:cstheme="minorHAnsi"/>
                <w:bCs/>
                <w:color w:val="000000"/>
                <w:sz w:val="18"/>
                <w:szCs w:val="18"/>
              </w:rPr>
              <w:t>99,1%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20DFA5C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-3.464</w:t>
            </w:r>
          </w:p>
        </w:tc>
      </w:tr>
      <w:tr w:rsidR="002E02D8" w:rsidRPr="002E3CD7" w14:paraId="432B0056" w14:textId="77777777" w:rsidTr="002E02D8">
        <w:trPr>
          <w:trHeight w:val="20"/>
        </w:trPr>
        <w:tc>
          <w:tcPr>
            <w:tcW w:w="675" w:type="pct"/>
            <w:shd w:val="clear" w:color="auto" w:fill="auto"/>
            <w:vAlign w:val="center"/>
          </w:tcPr>
          <w:p w14:paraId="7776B713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Sergipe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05A5C93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287.136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59E32DE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48.479.751,00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11242B7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285.300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4965F0B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57.899.510,00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C8E66F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3CD7">
              <w:rPr>
                <w:rFonts w:cstheme="minorHAnsi"/>
                <w:color w:val="000000"/>
                <w:sz w:val="18"/>
                <w:szCs w:val="18"/>
              </w:rPr>
              <w:t>99,4%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13D2E6E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-1.836</w:t>
            </w:r>
          </w:p>
        </w:tc>
      </w:tr>
      <w:tr w:rsidR="002E02D8" w:rsidRPr="002E3CD7" w14:paraId="5BD1D148" w14:textId="77777777" w:rsidTr="002E02D8">
        <w:trPr>
          <w:trHeight w:val="20"/>
        </w:trPr>
        <w:tc>
          <w:tcPr>
            <w:tcW w:w="675" w:type="pct"/>
            <w:shd w:val="clear" w:color="auto" w:fill="DAEEF3" w:themeFill="accent5" w:themeFillTint="33"/>
            <w:vAlign w:val="center"/>
          </w:tcPr>
          <w:p w14:paraId="63B8BCEE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3CD7">
              <w:rPr>
                <w:rFonts w:cstheme="minorHAnsi"/>
                <w:b/>
                <w:sz w:val="20"/>
                <w:szCs w:val="20"/>
              </w:rPr>
              <w:t>Nordeste</w:t>
            </w:r>
          </w:p>
        </w:tc>
        <w:tc>
          <w:tcPr>
            <w:tcW w:w="628" w:type="pct"/>
            <w:shd w:val="clear" w:color="auto" w:fill="DAEEF3" w:themeFill="accent5" w:themeFillTint="33"/>
            <w:vAlign w:val="center"/>
          </w:tcPr>
          <w:p w14:paraId="4134E08F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7.192.307</w:t>
            </w:r>
          </w:p>
        </w:tc>
        <w:tc>
          <w:tcPr>
            <w:tcW w:w="1016" w:type="pct"/>
            <w:shd w:val="clear" w:color="auto" w:fill="DAEEF3" w:themeFill="accent5" w:themeFillTint="33"/>
            <w:vAlign w:val="center"/>
          </w:tcPr>
          <w:p w14:paraId="2497AF95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1.368.599.038,00</w:t>
            </w:r>
          </w:p>
        </w:tc>
        <w:tc>
          <w:tcPr>
            <w:tcW w:w="610" w:type="pct"/>
            <w:shd w:val="clear" w:color="auto" w:fill="DAEEF3" w:themeFill="accent5" w:themeFillTint="33"/>
            <w:vAlign w:val="center"/>
          </w:tcPr>
          <w:p w14:paraId="6A37B49A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7.134.406</w:t>
            </w:r>
          </w:p>
        </w:tc>
        <w:tc>
          <w:tcPr>
            <w:tcW w:w="918" w:type="pct"/>
            <w:shd w:val="clear" w:color="auto" w:fill="DAEEF3" w:themeFill="accent5" w:themeFillTint="33"/>
            <w:vAlign w:val="center"/>
          </w:tcPr>
          <w:p w14:paraId="7618711A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1.615.377.805,00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22B7E7A3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99,2%</w:t>
            </w:r>
          </w:p>
        </w:tc>
        <w:tc>
          <w:tcPr>
            <w:tcW w:w="566" w:type="pct"/>
            <w:shd w:val="clear" w:color="auto" w:fill="DAEEF3" w:themeFill="accent5" w:themeFillTint="33"/>
            <w:vAlign w:val="center"/>
          </w:tcPr>
          <w:p w14:paraId="043E0EFE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sz w:val="18"/>
                <w:szCs w:val="18"/>
              </w:rPr>
              <w:t>-57.901</w:t>
            </w:r>
          </w:p>
        </w:tc>
      </w:tr>
      <w:tr w:rsidR="002E02D8" w:rsidRPr="002E3CD7" w14:paraId="6F7D4718" w14:textId="77777777" w:rsidTr="002E02D8">
        <w:trPr>
          <w:trHeight w:val="20"/>
        </w:trPr>
        <w:tc>
          <w:tcPr>
            <w:tcW w:w="675" w:type="pct"/>
            <w:shd w:val="clear" w:color="auto" w:fill="DAEEF3" w:themeFill="accent5" w:themeFillTint="33"/>
            <w:vAlign w:val="center"/>
          </w:tcPr>
          <w:p w14:paraId="1B569B0A" w14:textId="77777777" w:rsidR="002E02D8" w:rsidRPr="002E3CD7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3CD7">
              <w:rPr>
                <w:rFonts w:cstheme="minorHAnsi"/>
                <w:b/>
                <w:sz w:val="20"/>
                <w:szCs w:val="20"/>
              </w:rPr>
              <w:t>Brasil</w:t>
            </w:r>
          </w:p>
        </w:tc>
        <w:tc>
          <w:tcPr>
            <w:tcW w:w="628" w:type="pct"/>
            <w:shd w:val="clear" w:color="auto" w:fill="DAEEF3" w:themeFill="accent5" w:themeFillTint="33"/>
            <w:vAlign w:val="center"/>
          </w:tcPr>
          <w:p w14:paraId="648686FA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14.654.783</w:t>
            </w:r>
          </w:p>
        </w:tc>
        <w:tc>
          <w:tcPr>
            <w:tcW w:w="1016" w:type="pct"/>
            <w:shd w:val="clear" w:color="auto" w:fill="DAEEF3" w:themeFill="accent5" w:themeFillTint="33"/>
            <w:vAlign w:val="center"/>
          </w:tcPr>
          <w:p w14:paraId="17F51571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2.724.133.236,00</w:t>
            </w:r>
          </w:p>
        </w:tc>
        <w:tc>
          <w:tcPr>
            <w:tcW w:w="610" w:type="pct"/>
            <w:shd w:val="clear" w:color="auto" w:fill="DAEEF3" w:themeFill="accent5" w:themeFillTint="33"/>
            <w:vAlign w:val="center"/>
          </w:tcPr>
          <w:p w14:paraId="304443C1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14.506.301</w:t>
            </w:r>
          </w:p>
        </w:tc>
        <w:tc>
          <w:tcPr>
            <w:tcW w:w="918" w:type="pct"/>
            <w:shd w:val="clear" w:color="auto" w:fill="DAEEF3" w:themeFill="accent5" w:themeFillTint="33"/>
            <w:vAlign w:val="center"/>
          </w:tcPr>
          <w:p w14:paraId="45E80354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3.255.388.487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0D47A8A" w14:textId="77777777" w:rsidR="002E02D8" w:rsidRPr="0074324C" w:rsidRDefault="002E02D8" w:rsidP="002E02D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4324C">
              <w:rPr>
                <w:rFonts w:cstheme="minorHAnsi"/>
                <w:bCs/>
                <w:sz w:val="18"/>
                <w:szCs w:val="18"/>
              </w:rPr>
              <w:t>99,0%</w:t>
            </w:r>
          </w:p>
        </w:tc>
        <w:tc>
          <w:tcPr>
            <w:tcW w:w="566" w:type="pct"/>
            <w:shd w:val="clear" w:color="auto" w:fill="DAEEF3" w:themeFill="accent5" w:themeFillTint="33"/>
            <w:vAlign w:val="center"/>
          </w:tcPr>
          <w:p w14:paraId="226DF5D9" w14:textId="77777777" w:rsidR="002E02D8" w:rsidRPr="00523B0E" w:rsidRDefault="002E02D8" w:rsidP="002E02D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23B0E">
              <w:rPr>
                <w:rFonts w:cstheme="minorHAnsi"/>
                <w:b/>
                <w:bCs/>
                <w:sz w:val="18"/>
                <w:szCs w:val="18"/>
              </w:rPr>
              <w:t>-148.482</w:t>
            </w:r>
          </w:p>
        </w:tc>
      </w:tr>
    </w:tbl>
    <w:p w14:paraId="067831FD" w14:textId="58C53872" w:rsidR="00D729C3" w:rsidRPr="00916352" w:rsidRDefault="00D729C3" w:rsidP="00D7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52">
        <w:rPr>
          <w:rFonts w:ascii="Times New Roman" w:hAnsi="Times New Roman" w:cs="Times New Roman"/>
          <w:sz w:val="16"/>
          <w:szCs w:val="16"/>
        </w:rPr>
        <w:t>Fonte: *MC/SENARC/VIS DATA - Sistematização: Vigilância Socioassistencial-PE  -  Elaboração: Comitê Assistência Social do consórcio Nordeste / GT vigilância Socioassistencial</w:t>
      </w:r>
      <w:r w:rsidR="00CD46DA">
        <w:rPr>
          <w:rStyle w:val="Refdenotaderodap"/>
          <w:rFonts w:ascii="Times New Roman" w:hAnsi="Times New Roman" w:cs="Times New Roman"/>
          <w:sz w:val="16"/>
          <w:szCs w:val="16"/>
        </w:rPr>
        <w:footnoteReference w:id="2"/>
      </w:r>
    </w:p>
    <w:p w14:paraId="6DEAE00C" w14:textId="77777777" w:rsidR="002552E2" w:rsidRPr="00BD774A" w:rsidRDefault="002552E2" w:rsidP="004E2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94467" w14:textId="52718774" w:rsidR="00601126" w:rsidRPr="00BD774A" w:rsidRDefault="00601126" w:rsidP="00055DF4">
      <w:pPr>
        <w:pStyle w:val="EstiloABNT"/>
        <w:spacing w:before="120" w:after="0" w:line="240" w:lineRule="auto"/>
        <w:ind w:firstLine="709"/>
      </w:pPr>
      <w:r w:rsidRPr="00BD774A">
        <w:t xml:space="preserve">Este cenário </w:t>
      </w:r>
      <w:r w:rsidR="00C72F6D" w:rsidRPr="00BD774A">
        <w:t xml:space="preserve">indica que o governo brasileiro avança na </w:t>
      </w:r>
      <w:r w:rsidR="00423157" w:rsidRPr="00BD774A">
        <w:t>contramão</w:t>
      </w:r>
      <w:r w:rsidR="00C72F6D" w:rsidRPr="00BD774A">
        <w:t xml:space="preserve"> </w:t>
      </w:r>
      <w:r w:rsidRPr="00BD774A">
        <w:t xml:space="preserve">de políticas que transfiram renda e promovam a redução das desigualdades. Assim, nos dirigimos </w:t>
      </w:r>
      <w:r w:rsidR="00B65B60" w:rsidRPr="00BD774A">
        <w:t>aos parlamentares</w:t>
      </w:r>
      <w:r w:rsidRPr="00BD774A">
        <w:t>, prefeitos e governadores da região nordeste</w:t>
      </w:r>
      <w:r w:rsidR="00C72F6D" w:rsidRPr="00BD774A">
        <w:t xml:space="preserve"> e à toda a população</w:t>
      </w:r>
      <w:r w:rsidR="00423157" w:rsidRPr="00BD774A">
        <w:t xml:space="preserve"> no</w:t>
      </w:r>
      <w:r w:rsidR="005C62C4">
        <w:t>r</w:t>
      </w:r>
      <w:r w:rsidR="00423157" w:rsidRPr="00BD774A">
        <w:t>destina</w:t>
      </w:r>
      <w:r w:rsidRPr="00BD774A">
        <w:t>, para lhes demonstrar que o</w:t>
      </w:r>
      <w:r w:rsidR="002552E2" w:rsidRPr="00BD774A">
        <w:t xml:space="preserve"> </w:t>
      </w:r>
      <w:r w:rsidRPr="00BD774A">
        <w:t xml:space="preserve">Auxílio Brasil não </w:t>
      </w:r>
      <w:r w:rsidR="00C72F6D" w:rsidRPr="00BD774A">
        <w:t xml:space="preserve">reduz </w:t>
      </w:r>
      <w:r w:rsidRPr="00BD774A">
        <w:t>o quadro de desigualdades e desprote</w:t>
      </w:r>
      <w:r w:rsidR="00442505" w:rsidRPr="00BD774A">
        <w:t>ções</w:t>
      </w:r>
      <w:r w:rsidR="00BD774A" w:rsidRPr="00BD774A">
        <w:t xml:space="preserve">, aprofundadas com </w:t>
      </w:r>
      <w:r w:rsidR="00442505" w:rsidRPr="00BD774A">
        <w:t>a pandemia. Nesse contexto de desproteção, é</w:t>
      </w:r>
      <w:r w:rsidRPr="00BD774A">
        <w:t xml:space="preserve"> preciso considerar o </w:t>
      </w:r>
      <w:r w:rsidR="00B65B60" w:rsidRPr="00BD774A">
        <w:t>cenário de maior gravidade social da região</w:t>
      </w:r>
      <w:r w:rsidRPr="00BD774A">
        <w:t xml:space="preserve"> Nordeste, com o </w:t>
      </w:r>
      <w:r w:rsidR="00B65B60" w:rsidRPr="00BD774A">
        <w:t>aumento exponencial da fome e da</w:t>
      </w:r>
      <w:r w:rsidRPr="00BD774A">
        <w:t xml:space="preserve"> precarização das condições de trabalho e de vida; a demanda reprimida</w:t>
      </w:r>
      <w:r w:rsidR="00442505" w:rsidRPr="00BD774A">
        <w:t xml:space="preserve">, inscrita no </w:t>
      </w:r>
      <w:proofErr w:type="spellStart"/>
      <w:r w:rsidR="00442505" w:rsidRPr="00BD774A">
        <w:t>CadUnico</w:t>
      </w:r>
      <w:proofErr w:type="spellEnd"/>
      <w:r w:rsidR="00442505" w:rsidRPr="00BD774A">
        <w:t>;</w:t>
      </w:r>
      <w:r w:rsidRPr="00BD774A">
        <w:t xml:space="preserve"> e o histórico de inserção desigual da popula</w:t>
      </w:r>
      <w:r w:rsidR="00B65B60" w:rsidRPr="00BD774A">
        <w:t xml:space="preserve">ção nordestina no Bolsa Família, em relação às demais regiões do país. </w:t>
      </w:r>
    </w:p>
    <w:p w14:paraId="16E1F5FE" w14:textId="1FB0F8A1" w:rsidR="00601126" w:rsidRPr="00BD774A" w:rsidRDefault="00BD774A" w:rsidP="00B265D5">
      <w:pPr>
        <w:pStyle w:val="EstiloABNT"/>
        <w:spacing w:before="120" w:after="0" w:line="240" w:lineRule="auto"/>
        <w:ind w:firstLine="709"/>
        <w:rPr>
          <w:rFonts w:eastAsia="Times New Roman"/>
          <w:lang w:eastAsia="pt-BR"/>
        </w:rPr>
      </w:pPr>
      <w:r w:rsidRPr="00BD774A">
        <w:rPr>
          <w:rFonts w:eastAsia="Times New Roman"/>
          <w:lang w:eastAsia="pt-BR"/>
        </w:rPr>
        <w:t xml:space="preserve">É fundamental que tenhamos capacidade política para uma </w:t>
      </w:r>
      <w:r w:rsidR="00B65B60" w:rsidRPr="00BD774A">
        <w:rPr>
          <w:rFonts w:eastAsia="Times New Roman"/>
          <w:lang w:eastAsia="pt-BR"/>
        </w:rPr>
        <w:t xml:space="preserve">ampla mobilização </w:t>
      </w:r>
      <w:r w:rsidRPr="00BD774A">
        <w:rPr>
          <w:rFonts w:eastAsia="Times New Roman"/>
          <w:lang w:eastAsia="pt-BR"/>
        </w:rPr>
        <w:t>que</w:t>
      </w:r>
      <w:r w:rsidR="00B65B60" w:rsidRPr="00BD774A">
        <w:rPr>
          <w:rFonts w:eastAsia="Times New Roman"/>
          <w:lang w:eastAsia="pt-BR"/>
        </w:rPr>
        <w:t xml:space="preserve"> </w:t>
      </w:r>
      <w:r w:rsidRPr="00BD774A">
        <w:rPr>
          <w:rFonts w:eastAsia="Times New Roman"/>
          <w:lang w:eastAsia="pt-BR"/>
        </w:rPr>
        <w:t>reverta</w:t>
      </w:r>
      <w:r w:rsidR="00601126" w:rsidRPr="00BD774A">
        <w:rPr>
          <w:rFonts w:eastAsia="Times New Roman"/>
          <w:lang w:eastAsia="pt-BR"/>
        </w:rPr>
        <w:t xml:space="preserve"> o processo de implantação de um programa que desestrutura políticas sociais</w:t>
      </w:r>
      <w:r w:rsidR="00FA39F1" w:rsidRPr="00BD774A">
        <w:rPr>
          <w:rFonts w:eastAsia="Times New Roman"/>
          <w:lang w:eastAsia="pt-BR"/>
        </w:rPr>
        <w:t>,</w:t>
      </w:r>
      <w:r w:rsidR="00601126" w:rsidRPr="00BD774A">
        <w:t xml:space="preserve"> reduz a capacidade de gestão </w:t>
      </w:r>
      <w:proofErr w:type="spellStart"/>
      <w:r w:rsidR="00601126" w:rsidRPr="00BD774A">
        <w:t>interfederativa</w:t>
      </w:r>
      <w:proofErr w:type="spellEnd"/>
      <w:r w:rsidR="00601126" w:rsidRPr="00BD774A">
        <w:rPr>
          <w:rFonts w:eastAsia="Times New Roman"/>
          <w:lang w:eastAsia="pt-BR"/>
        </w:rPr>
        <w:t xml:space="preserve"> e não responde às demandas imediatas por proteção social universal que priorize a população mais vulnerável. Defendemos,</w:t>
      </w:r>
      <w:r w:rsidR="00442505" w:rsidRPr="00BD774A">
        <w:rPr>
          <w:rFonts w:eastAsia="Times New Roman"/>
          <w:lang w:eastAsia="pt-BR"/>
        </w:rPr>
        <w:t xml:space="preserve"> </w:t>
      </w:r>
      <w:r w:rsidRPr="00BD774A">
        <w:rPr>
          <w:rFonts w:eastAsia="Times New Roman"/>
          <w:lang w:eastAsia="pt-BR"/>
        </w:rPr>
        <w:t xml:space="preserve">portanto, que seja realizado um </w:t>
      </w:r>
      <w:r w:rsidR="00442505" w:rsidRPr="00BD774A">
        <w:rPr>
          <w:rFonts w:eastAsia="Times New Roman"/>
          <w:lang w:eastAsia="pt-BR"/>
        </w:rPr>
        <w:t>amplo</w:t>
      </w:r>
      <w:r w:rsidR="00601126" w:rsidRPr="00BD774A">
        <w:rPr>
          <w:rFonts w:eastAsia="Times New Roman"/>
          <w:lang w:eastAsia="pt-BR"/>
        </w:rPr>
        <w:t xml:space="preserve"> diálogo </w:t>
      </w:r>
      <w:r w:rsidR="00442505" w:rsidRPr="00BD774A">
        <w:rPr>
          <w:rFonts w:eastAsia="Times New Roman"/>
          <w:lang w:eastAsia="pt-BR"/>
        </w:rPr>
        <w:t xml:space="preserve">com todos os agentes públicos e </w:t>
      </w:r>
      <w:r w:rsidRPr="00BD774A">
        <w:rPr>
          <w:rFonts w:eastAsia="Times New Roman"/>
          <w:lang w:eastAsia="pt-BR"/>
        </w:rPr>
        <w:t xml:space="preserve">com </w:t>
      </w:r>
      <w:r w:rsidR="00442505" w:rsidRPr="00BD774A">
        <w:rPr>
          <w:rFonts w:eastAsia="Times New Roman"/>
          <w:lang w:eastAsia="pt-BR"/>
        </w:rPr>
        <w:t>a população</w:t>
      </w:r>
      <w:r w:rsidRPr="00BD774A">
        <w:rPr>
          <w:rFonts w:eastAsia="Times New Roman"/>
          <w:lang w:eastAsia="pt-BR"/>
        </w:rPr>
        <w:t xml:space="preserve"> que sofre com a negação dos seus direitos</w:t>
      </w:r>
      <w:r w:rsidR="00442505" w:rsidRPr="00BD774A">
        <w:rPr>
          <w:rFonts w:eastAsia="Times New Roman"/>
          <w:lang w:eastAsia="pt-BR"/>
        </w:rPr>
        <w:t xml:space="preserve">, com vistas a </w:t>
      </w:r>
      <w:r w:rsidR="00601126" w:rsidRPr="00BD774A">
        <w:rPr>
          <w:rFonts w:eastAsia="Times New Roman"/>
          <w:lang w:eastAsia="pt-BR"/>
        </w:rPr>
        <w:t xml:space="preserve">potencializar esforços coletivos pela </w:t>
      </w:r>
      <w:r w:rsidR="00601126" w:rsidRPr="00BD774A">
        <w:rPr>
          <w:rFonts w:eastAsia="Times New Roman"/>
          <w:lang w:eastAsia="pt-BR"/>
        </w:rPr>
        <w:lastRenderedPageBreak/>
        <w:t xml:space="preserve">superação do cenário de crise, com fortalecimento do papel central do Estado Democrático de Direito. </w:t>
      </w:r>
    </w:p>
    <w:p w14:paraId="7522DA45" w14:textId="77777777" w:rsidR="00D44DA8" w:rsidRDefault="00D44DA8" w:rsidP="0044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51C80F3" w14:textId="77777777" w:rsidR="00D44DA8" w:rsidRDefault="00D44DA8" w:rsidP="00CD46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5B8044F" w14:textId="29F2FFF2" w:rsidR="00C72F6D" w:rsidRDefault="005C62C4" w:rsidP="003B09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Nordeste Brasileiro</w:t>
      </w:r>
      <w:r w:rsidR="00601126" w:rsidRPr="00BC62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="00601126" w:rsidRPr="00BC62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6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</w:t>
      </w:r>
      <w:r w:rsidR="00601126" w:rsidRPr="00BC62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2021</w:t>
      </w:r>
    </w:p>
    <w:p w14:paraId="2C454497" w14:textId="77777777" w:rsidR="002B0276" w:rsidRDefault="002B0276" w:rsidP="003B09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ECEEDB0" w14:textId="77777777" w:rsidR="002A6C1F" w:rsidRPr="006405E9" w:rsidRDefault="002A6C1F" w:rsidP="002A6C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6B3A37" w14:textId="77777777" w:rsidR="002135FD" w:rsidRPr="002135FD" w:rsidRDefault="002135FD" w:rsidP="002135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Secretários de Assistência Social do Nordeste</w:t>
      </w:r>
    </w:p>
    <w:p w14:paraId="57A5185C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sz w:val="24"/>
          <w:szCs w:val="24"/>
        </w:rPr>
        <w:t>Fabiana Cavalcante Pessoa</w:t>
      </w:r>
    </w:p>
    <w:p w14:paraId="73A46D17" w14:textId="77777777" w:rsid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Alagoas</w:t>
      </w:r>
      <w:r w:rsidRPr="0021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2F0B7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A0C3C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sz w:val="24"/>
          <w:szCs w:val="24"/>
        </w:rPr>
        <w:t>Carlos Martins Marques de Santana</w:t>
      </w:r>
    </w:p>
    <w:p w14:paraId="64B41D75" w14:textId="77777777" w:rsid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Bahia</w:t>
      </w:r>
      <w:r w:rsidRPr="0021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98023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AEC2A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D">
        <w:rPr>
          <w:rFonts w:ascii="Times New Roman" w:hAnsi="Times New Roman" w:cs="Times New Roman"/>
          <w:sz w:val="24"/>
          <w:szCs w:val="24"/>
        </w:rPr>
        <w:t>Maria do Perpétuo Socorro França Pinto</w:t>
      </w:r>
    </w:p>
    <w:p w14:paraId="25A2FF38" w14:textId="77777777" w:rsid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Ceará</w:t>
      </w:r>
      <w:r w:rsidRPr="0021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588AB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5D9D6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D">
        <w:rPr>
          <w:rFonts w:ascii="Times New Roman" w:hAnsi="Times New Roman" w:cs="Times New Roman"/>
          <w:sz w:val="24"/>
          <w:szCs w:val="24"/>
        </w:rPr>
        <w:t xml:space="preserve">Marcio José </w:t>
      </w:r>
      <w:proofErr w:type="spellStart"/>
      <w:r w:rsidRPr="002135FD">
        <w:rPr>
          <w:rFonts w:ascii="Times New Roman" w:hAnsi="Times New Roman" w:cs="Times New Roman"/>
          <w:sz w:val="24"/>
          <w:szCs w:val="24"/>
        </w:rPr>
        <w:t>Honaiser</w:t>
      </w:r>
      <w:proofErr w:type="spellEnd"/>
    </w:p>
    <w:p w14:paraId="3C22E66C" w14:textId="77777777" w:rsid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Maranhão</w:t>
      </w:r>
      <w:r w:rsidRPr="0021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8ECAD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E847E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D">
        <w:rPr>
          <w:rFonts w:ascii="Times New Roman" w:hAnsi="Times New Roman" w:cs="Times New Roman"/>
          <w:sz w:val="24"/>
          <w:szCs w:val="24"/>
        </w:rPr>
        <w:t>Carlos Tibério Limeira Santos Fernandes</w:t>
      </w:r>
    </w:p>
    <w:p w14:paraId="565DA5A5" w14:textId="77777777" w:rsid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Paraíba</w:t>
      </w:r>
    </w:p>
    <w:p w14:paraId="16FC798C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89CE8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5FD">
        <w:rPr>
          <w:rFonts w:ascii="Times New Roman" w:hAnsi="Times New Roman" w:cs="Times New Roman"/>
          <w:sz w:val="24"/>
          <w:szCs w:val="24"/>
        </w:rPr>
        <w:t>Sileno</w:t>
      </w:r>
      <w:proofErr w:type="spellEnd"/>
      <w:r w:rsidRPr="002135FD">
        <w:rPr>
          <w:rFonts w:ascii="Times New Roman" w:hAnsi="Times New Roman" w:cs="Times New Roman"/>
          <w:sz w:val="24"/>
          <w:szCs w:val="24"/>
        </w:rPr>
        <w:t xml:space="preserve"> de Sousa Guedes</w:t>
      </w:r>
    </w:p>
    <w:p w14:paraId="1C9854B0" w14:textId="77777777" w:rsid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Pernambuco</w:t>
      </w:r>
      <w:r w:rsidRPr="0021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FBB62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5A6B4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D">
        <w:rPr>
          <w:rFonts w:ascii="Times New Roman" w:hAnsi="Times New Roman" w:cs="Times New Roman"/>
          <w:sz w:val="24"/>
          <w:szCs w:val="24"/>
        </w:rPr>
        <w:t xml:space="preserve">José Ribamar </w:t>
      </w:r>
      <w:proofErr w:type="spellStart"/>
      <w:r w:rsidRPr="002135FD">
        <w:rPr>
          <w:rFonts w:ascii="Times New Roman" w:hAnsi="Times New Roman" w:cs="Times New Roman"/>
          <w:sz w:val="24"/>
          <w:szCs w:val="24"/>
        </w:rPr>
        <w:t>Nolêto</w:t>
      </w:r>
      <w:proofErr w:type="spellEnd"/>
      <w:r w:rsidRPr="002135FD">
        <w:rPr>
          <w:rFonts w:ascii="Times New Roman" w:hAnsi="Times New Roman" w:cs="Times New Roman"/>
          <w:sz w:val="24"/>
          <w:szCs w:val="24"/>
        </w:rPr>
        <w:t xml:space="preserve"> de Santana</w:t>
      </w:r>
    </w:p>
    <w:p w14:paraId="5D08F4CC" w14:textId="77777777" w:rsid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Piauí</w:t>
      </w:r>
      <w:r w:rsidRPr="0021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4A267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412CC" w14:textId="77777777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sz w:val="24"/>
          <w:szCs w:val="24"/>
        </w:rPr>
        <w:t>Iris Maria de Oliveira</w:t>
      </w:r>
    </w:p>
    <w:p w14:paraId="2071EA09" w14:textId="026C0D3E" w:rsidR="002135FD" w:rsidRPr="002135FD" w:rsidRDefault="002135FD" w:rsidP="002135F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Rio Grande do Norte</w:t>
      </w:r>
      <w:r w:rsidRPr="0021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3183" w14:textId="77777777" w:rsidR="002135FD" w:rsidRPr="002135FD" w:rsidRDefault="002135FD" w:rsidP="00213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44B0D" w14:textId="77777777" w:rsidR="002135FD" w:rsidRPr="002135FD" w:rsidRDefault="002135FD" w:rsidP="00213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35FD">
        <w:rPr>
          <w:rFonts w:ascii="Times New Roman" w:hAnsi="Times New Roman" w:cs="Times New Roman"/>
          <w:sz w:val="24"/>
          <w:szCs w:val="24"/>
        </w:rPr>
        <w:t>Lucivanda</w:t>
      </w:r>
      <w:proofErr w:type="spellEnd"/>
      <w:r w:rsidRPr="002135FD">
        <w:rPr>
          <w:rFonts w:ascii="Times New Roman" w:hAnsi="Times New Roman" w:cs="Times New Roman"/>
          <w:sz w:val="24"/>
          <w:szCs w:val="24"/>
        </w:rPr>
        <w:t xml:space="preserve"> Nunes Rodrigues</w:t>
      </w:r>
    </w:p>
    <w:p w14:paraId="0F70111C" w14:textId="77777777" w:rsidR="002135FD" w:rsidRPr="002135FD" w:rsidRDefault="002135FD" w:rsidP="00213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5FD">
        <w:rPr>
          <w:rFonts w:ascii="Times New Roman" w:hAnsi="Times New Roman" w:cs="Times New Roman"/>
          <w:b/>
          <w:sz w:val="24"/>
          <w:szCs w:val="24"/>
        </w:rPr>
        <w:t>Sergipe</w:t>
      </w:r>
      <w:r w:rsidRPr="0021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D1B6A" w14:textId="77777777" w:rsidR="002135FD" w:rsidRPr="002135FD" w:rsidRDefault="002135FD" w:rsidP="002135FD">
      <w:pPr>
        <w:jc w:val="center"/>
        <w:rPr>
          <w:rFonts w:ascii="Times New Roman" w:hAnsi="Times New Roman" w:cs="Times New Roman"/>
        </w:rPr>
      </w:pPr>
    </w:p>
    <w:p w14:paraId="78651BF6" w14:textId="28549917" w:rsidR="002B0276" w:rsidRPr="003B09EF" w:rsidRDefault="002B0276" w:rsidP="002A6C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B0276" w:rsidRPr="003B09EF" w:rsidSect="00055DF4">
      <w:headerReference w:type="default" r:id="rId7"/>
      <w:footerReference w:type="default" r:id="rId8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BC47" w14:textId="77777777" w:rsidR="00CD6B4F" w:rsidRDefault="00CD6B4F" w:rsidP="001071E7">
      <w:pPr>
        <w:spacing w:after="0" w:line="240" w:lineRule="auto"/>
      </w:pPr>
      <w:r>
        <w:separator/>
      </w:r>
    </w:p>
  </w:endnote>
  <w:endnote w:type="continuationSeparator" w:id="0">
    <w:p w14:paraId="11401005" w14:textId="77777777" w:rsidR="00CD6B4F" w:rsidRDefault="00CD6B4F" w:rsidP="0010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4366" w14:textId="77777777" w:rsidR="00055DF4" w:rsidRPr="00981243" w:rsidRDefault="00055DF4" w:rsidP="00055DF4">
    <w:pPr>
      <w:pStyle w:val="Rodap"/>
      <w:jc w:val="center"/>
      <w:rPr>
        <w:rFonts w:ascii="Times New Roman" w:hAnsi="Times New Roman" w:cs="Times New Roman"/>
        <w:i/>
        <w:color w:val="984806" w:themeColor="accent6" w:themeShade="80"/>
        <w:sz w:val="20"/>
        <w:szCs w:val="20"/>
      </w:rPr>
    </w:pPr>
    <w:r w:rsidRPr="00981243">
      <w:rPr>
        <w:rFonts w:ascii="Times New Roman" w:hAnsi="Times New Roman" w:cs="Times New Roman"/>
        <w:i/>
        <w:color w:val="984806" w:themeColor="accent6" w:themeShade="80"/>
        <w:sz w:val="20"/>
        <w:szCs w:val="20"/>
      </w:rPr>
      <w:t>_____________________________________________________________________________________</w:t>
    </w:r>
  </w:p>
  <w:p w14:paraId="77B363F0" w14:textId="77777777" w:rsidR="00055DF4" w:rsidRPr="002F08CB" w:rsidRDefault="00055DF4" w:rsidP="00055DF4">
    <w:pPr>
      <w:pStyle w:val="Rodap"/>
      <w:jc w:val="center"/>
      <w:rPr>
        <w:rFonts w:ascii="Times New Roman" w:hAnsi="Times New Roman" w:cs="Times New Roman"/>
        <w:i/>
        <w:sz w:val="20"/>
        <w:szCs w:val="20"/>
      </w:rPr>
    </w:pPr>
    <w:r w:rsidRPr="002F08CB">
      <w:rPr>
        <w:rFonts w:ascii="Times New Roman" w:hAnsi="Times New Roman" w:cs="Times New Roman"/>
        <w:i/>
        <w:sz w:val="20"/>
        <w:szCs w:val="20"/>
      </w:rPr>
      <w:t>Consórcio Interestadual de Desenvolvimento Sustentável do Nordeste – Consórcio Nordeste</w:t>
    </w:r>
  </w:p>
  <w:p w14:paraId="380DDDC2" w14:textId="77777777" w:rsidR="00055DF4" w:rsidRPr="002F08CB" w:rsidRDefault="00055DF4" w:rsidP="00055DF4">
    <w:pPr>
      <w:pStyle w:val="Rodap"/>
      <w:jc w:val="center"/>
      <w:rPr>
        <w:rFonts w:ascii="Times New Roman" w:hAnsi="Times New Roman" w:cs="Times New Roman"/>
        <w:i/>
        <w:sz w:val="20"/>
        <w:szCs w:val="20"/>
      </w:rPr>
    </w:pPr>
    <w:r w:rsidRPr="002F08CB">
      <w:rPr>
        <w:rFonts w:ascii="Times New Roman" w:hAnsi="Times New Roman" w:cs="Times New Roman"/>
        <w:i/>
        <w:sz w:val="20"/>
        <w:szCs w:val="20"/>
      </w:rPr>
      <w:t xml:space="preserve">SAUS – Quadra 01, Lotes 3-A e 5, Bloco I – Sobreloja – Sala 201 </w:t>
    </w:r>
  </w:p>
  <w:p w14:paraId="070120CA" w14:textId="77777777" w:rsidR="00055DF4" w:rsidRPr="002F08CB" w:rsidRDefault="00055DF4" w:rsidP="00055DF4">
    <w:pPr>
      <w:pStyle w:val="Rodap"/>
      <w:jc w:val="center"/>
      <w:rPr>
        <w:rFonts w:ascii="Times New Roman" w:hAnsi="Times New Roman" w:cs="Times New Roman"/>
        <w:i/>
        <w:sz w:val="20"/>
        <w:szCs w:val="20"/>
      </w:rPr>
    </w:pPr>
    <w:r w:rsidRPr="002F08CB">
      <w:rPr>
        <w:rFonts w:ascii="Times New Roman" w:hAnsi="Times New Roman" w:cs="Times New Roman"/>
        <w:i/>
        <w:sz w:val="20"/>
        <w:szCs w:val="20"/>
      </w:rPr>
      <w:t>CEP: 70070-010 – Brasília/DF</w:t>
    </w:r>
  </w:p>
  <w:p w14:paraId="51539988" w14:textId="77777777" w:rsidR="00055DF4" w:rsidRPr="002F08CB" w:rsidRDefault="00055DF4" w:rsidP="00055DF4">
    <w:pPr>
      <w:pStyle w:val="Rodap"/>
      <w:jc w:val="center"/>
      <w:rPr>
        <w:rFonts w:ascii="Times New Roman" w:hAnsi="Times New Roman" w:cs="Times New Roman"/>
        <w:i/>
        <w:sz w:val="20"/>
        <w:szCs w:val="20"/>
      </w:rPr>
    </w:pPr>
    <w:r w:rsidRPr="002F08CB">
      <w:rPr>
        <w:rFonts w:ascii="Times New Roman" w:hAnsi="Times New Roman" w:cs="Times New Roman"/>
        <w:i/>
        <w:sz w:val="20"/>
        <w:szCs w:val="20"/>
      </w:rPr>
      <w:t xml:space="preserve">Tel.: (61) </w:t>
    </w:r>
    <w:r>
      <w:rPr>
        <w:rFonts w:ascii="Times New Roman" w:hAnsi="Times New Roman" w:cs="Times New Roman"/>
        <w:i/>
        <w:sz w:val="20"/>
        <w:szCs w:val="20"/>
      </w:rPr>
      <w:t>3412-6808</w:t>
    </w:r>
  </w:p>
  <w:p w14:paraId="2439E02C" w14:textId="77777777" w:rsidR="00055DF4" w:rsidRDefault="00055D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F21B" w14:textId="77777777" w:rsidR="00CD6B4F" w:rsidRDefault="00CD6B4F" w:rsidP="001071E7">
      <w:pPr>
        <w:spacing w:after="0" w:line="240" w:lineRule="auto"/>
      </w:pPr>
      <w:r>
        <w:separator/>
      </w:r>
    </w:p>
  </w:footnote>
  <w:footnote w:type="continuationSeparator" w:id="0">
    <w:p w14:paraId="6DCC0C4A" w14:textId="77777777" w:rsidR="00CD6B4F" w:rsidRDefault="00CD6B4F" w:rsidP="001071E7">
      <w:pPr>
        <w:spacing w:after="0" w:line="240" w:lineRule="auto"/>
      </w:pPr>
      <w:r>
        <w:continuationSeparator/>
      </w:r>
    </w:p>
  </w:footnote>
  <w:footnote w:id="1">
    <w:p w14:paraId="2B77532A" w14:textId="77777777" w:rsidR="001071E7" w:rsidRPr="009838F0" w:rsidRDefault="001071E7" w:rsidP="001071E7">
      <w:pPr>
        <w:pStyle w:val="Textodenotaderodap"/>
        <w:jc w:val="both"/>
        <w:rPr>
          <w:sz w:val="18"/>
          <w:szCs w:val="18"/>
        </w:rPr>
      </w:pPr>
      <w:r w:rsidRPr="009838F0">
        <w:rPr>
          <w:rStyle w:val="Refdenotaderodap"/>
          <w:sz w:val="18"/>
          <w:szCs w:val="18"/>
        </w:rPr>
        <w:footnoteRef/>
      </w:r>
      <w:r w:rsidRPr="009838F0">
        <w:rPr>
          <w:sz w:val="18"/>
          <w:szCs w:val="18"/>
        </w:rPr>
        <w:t xml:space="preserve"> PNAD CONTÍNUA IBGE (2021). PNAD Contínua – Pesquisa Nacional por Amostra de Domicílios Contínua. Disponível em:&lt; https://www.ibge.gov.br/estatisticas/multidominio/condicoes-de-vida-desigualdade-e-pobreza/17270-pnad-continua.html?=&amp;t=o-que-e&gt;. Acesso em 24 de agosto de 2021.</w:t>
      </w:r>
    </w:p>
  </w:footnote>
  <w:footnote w:id="2">
    <w:p w14:paraId="1DD225E6" w14:textId="1FF17B4E" w:rsidR="00CD46DA" w:rsidRPr="00871682" w:rsidRDefault="00CD46DA" w:rsidP="00CD46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871682">
        <w:rPr>
          <w:rFonts w:ascii="Times New Roman" w:hAnsi="Times New Roman" w:cs="Times New Roman"/>
          <w:b/>
          <w:sz w:val="16"/>
          <w:szCs w:val="16"/>
        </w:rPr>
        <w:t xml:space="preserve">*Ministério da Cidadania - Link de acesso: </w:t>
      </w:r>
      <w:hyperlink r:id="rId1" w:history="1">
        <w:r w:rsidRPr="00871682">
          <w:rPr>
            <w:rStyle w:val="Hyperlink"/>
            <w:rFonts w:ascii="Times New Roman" w:hAnsi="Times New Roman" w:cs="Times New Roman"/>
            <w:sz w:val="16"/>
            <w:szCs w:val="16"/>
          </w:rPr>
          <w:t>https://www.gov.br/cidadania/pt-br/noticias-e-conteudos/desenvolvimento-social/noticias-desenvolvimento-social/com-reajuste-de-quase-20-no-valor-do-tiquete-medio-governo-federal-inicia-pagamento-do-auxilio-brasil-nesta-quarta-17-11/pab-e-resumo-fis-e-financ-base-nov_2021ok.pdf</w:t>
        </w:r>
      </w:hyperlink>
      <w:r w:rsidRPr="00871682">
        <w:rPr>
          <w:rFonts w:ascii="Times New Roman" w:hAnsi="Times New Roman" w:cs="Times New Roman"/>
          <w:sz w:val="16"/>
          <w:szCs w:val="16"/>
        </w:rPr>
        <w:t>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C019" w14:textId="55EE50A3" w:rsidR="00055DF4" w:rsidRDefault="00055DF4" w:rsidP="00055DF4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71E23B" wp14:editId="06929F40">
          <wp:simplePos x="0" y="0"/>
          <wp:positionH relativeFrom="column">
            <wp:posOffset>1948815</wp:posOffset>
          </wp:positionH>
          <wp:positionV relativeFrom="paragraph">
            <wp:posOffset>-325755</wp:posOffset>
          </wp:positionV>
          <wp:extent cx="1590675" cy="1047750"/>
          <wp:effectExtent l="0" t="0" r="9525" b="0"/>
          <wp:wrapTight wrapText="bothSides">
            <wp:wrapPolygon edited="0">
              <wp:start x="0" y="0"/>
              <wp:lineTo x="0" y="21207"/>
              <wp:lineTo x="21471" y="21207"/>
              <wp:lineTo x="21471" y="0"/>
              <wp:lineTo x="0" y="0"/>
            </wp:wrapPolygon>
          </wp:wrapTight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FC6360" w14:textId="77777777" w:rsidR="00055DF4" w:rsidRDefault="00055DF4" w:rsidP="00055DF4">
    <w:pPr>
      <w:pStyle w:val="Cabealho"/>
      <w:jc w:val="center"/>
      <w:rPr>
        <w:b/>
        <w:bCs/>
        <w:sz w:val="28"/>
        <w:szCs w:val="28"/>
      </w:rPr>
    </w:pPr>
  </w:p>
  <w:p w14:paraId="1AAF35FC" w14:textId="77777777" w:rsidR="00055DF4" w:rsidRDefault="00055DF4" w:rsidP="00055DF4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052B7605" w14:textId="31557FFE" w:rsidR="00434F65" w:rsidRDefault="00434F65" w:rsidP="00055DF4">
    <w:pPr>
      <w:pStyle w:val="Cabealho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A1"/>
    <w:rsid w:val="00042CD0"/>
    <w:rsid w:val="00050704"/>
    <w:rsid w:val="00055DF4"/>
    <w:rsid w:val="001071E7"/>
    <w:rsid w:val="00166CC0"/>
    <w:rsid w:val="00196E25"/>
    <w:rsid w:val="001C1312"/>
    <w:rsid w:val="002135FD"/>
    <w:rsid w:val="00233BE5"/>
    <w:rsid w:val="002552E2"/>
    <w:rsid w:val="0025530E"/>
    <w:rsid w:val="002607AE"/>
    <w:rsid w:val="00297DA6"/>
    <w:rsid w:val="002A6C1F"/>
    <w:rsid w:val="002B0276"/>
    <w:rsid w:val="002C34A1"/>
    <w:rsid w:val="002E02D8"/>
    <w:rsid w:val="002E3CD7"/>
    <w:rsid w:val="003B09EF"/>
    <w:rsid w:val="003B49DE"/>
    <w:rsid w:val="003C5E00"/>
    <w:rsid w:val="003F35FF"/>
    <w:rsid w:val="00423157"/>
    <w:rsid w:val="004332A9"/>
    <w:rsid w:val="00434F65"/>
    <w:rsid w:val="00442505"/>
    <w:rsid w:val="00494D66"/>
    <w:rsid w:val="004E2C6B"/>
    <w:rsid w:val="0051784D"/>
    <w:rsid w:val="0051796E"/>
    <w:rsid w:val="00523B0E"/>
    <w:rsid w:val="0054118E"/>
    <w:rsid w:val="00545C06"/>
    <w:rsid w:val="00547BE8"/>
    <w:rsid w:val="005A33BE"/>
    <w:rsid w:val="005C62C4"/>
    <w:rsid w:val="005D0366"/>
    <w:rsid w:val="005E3A89"/>
    <w:rsid w:val="00601126"/>
    <w:rsid w:val="006D1F4A"/>
    <w:rsid w:val="00736401"/>
    <w:rsid w:val="0074324C"/>
    <w:rsid w:val="0077587D"/>
    <w:rsid w:val="007B0954"/>
    <w:rsid w:val="007B24E4"/>
    <w:rsid w:val="007B5696"/>
    <w:rsid w:val="007D6B7B"/>
    <w:rsid w:val="007E3B8A"/>
    <w:rsid w:val="007F2C13"/>
    <w:rsid w:val="00871682"/>
    <w:rsid w:val="00916352"/>
    <w:rsid w:val="00930B19"/>
    <w:rsid w:val="009433B0"/>
    <w:rsid w:val="00961B78"/>
    <w:rsid w:val="0097628B"/>
    <w:rsid w:val="009B49CB"/>
    <w:rsid w:val="009D5B8B"/>
    <w:rsid w:val="009F5A8E"/>
    <w:rsid w:val="00A441C0"/>
    <w:rsid w:val="00A60F0C"/>
    <w:rsid w:val="00A837BE"/>
    <w:rsid w:val="00A857D2"/>
    <w:rsid w:val="00AC28B5"/>
    <w:rsid w:val="00B2642C"/>
    <w:rsid w:val="00B265D5"/>
    <w:rsid w:val="00B65B60"/>
    <w:rsid w:val="00BD774A"/>
    <w:rsid w:val="00C72F6D"/>
    <w:rsid w:val="00CA048C"/>
    <w:rsid w:val="00CD46DA"/>
    <w:rsid w:val="00CD6B4F"/>
    <w:rsid w:val="00D44DA8"/>
    <w:rsid w:val="00D729C3"/>
    <w:rsid w:val="00DB39A0"/>
    <w:rsid w:val="00DC1923"/>
    <w:rsid w:val="00DF4A80"/>
    <w:rsid w:val="00E8008E"/>
    <w:rsid w:val="00E84E89"/>
    <w:rsid w:val="00E9374A"/>
    <w:rsid w:val="00EB596D"/>
    <w:rsid w:val="00EC138C"/>
    <w:rsid w:val="00EE0527"/>
    <w:rsid w:val="00F16AB8"/>
    <w:rsid w:val="00F7134E"/>
    <w:rsid w:val="00FA39F1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8FA9A"/>
  <w15:docId w15:val="{398E0BD9-C523-4C19-A719-929BA88B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71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71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71E7"/>
    <w:rPr>
      <w:vertAlign w:val="superscript"/>
    </w:rPr>
  </w:style>
  <w:style w:type="paragraph" w:customStyle="1" w:styleId="EstiloABNT">
    <w:name w:val="Estilo ABNT"/>
    <w:basedOn w:val="Normal"/>
    <w:qFormat/>
    <w:rsid w:val="00601126"/>
    <w:pPr>
      <w:spacing w:after="16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729C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6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28B"/>
  </w:style>
  <w:style w:type="paragraph" w:styleId="Rodap">
    <w:name w:val="footer"/>
    <w:basedOn w:val="Normal"/>
    <w:link w:val="RodapChar"/>
    <w:uiPriority w:val="99"/>
    <w:unhideWhenUsed/>
    <w:rsid w:val="00976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28B"/>
  </w:style>
  <w:style w:type="paragraph" w:styleId="Legenda">
    <w:name w:val="caption"/>
    <w:basedOn w:val="Normal"/>
    <w:next w:val="Normal"/>
    <w:uiPriority w:val="35"/>
    <w:unhideWhenUsed/>
    <w:qFormat/>
    <w:rsid w:val="0087168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2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6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cidadania/pt-br/noticias-e-conteudos/desenvolvimento-social/noticias-desenvolvimento-social/com-reajuste-de-quase-20-no-valor-do-tiquete-medio-governo-federal-inicia-pagamento-do-auxilio-brasil-nesta-quarta-17-11/pab-e-resumo-fis-e-financ-base-nov_2021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AAFC-38C4-4B09-88D0-B809D206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Luana Konzen Nunes</cp:lastModifiedBy>
  <cp:revision>2</cp:revision>
  <dcterms:created xsi:type="dcterms:W3CDTF">2021-11-29T13:29:00Z</dcterms:created>
  <dcterms:modified xsi:type="dcterms:W3CDTF">2021-11-29T13:29:00Z</dcterms:modified>
</cp:coreProperties>
</file>